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GRAY STEPHEN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VISTANCE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2601 TELECOM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RICHARDSON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Vistance Networks, Inc.</w:t>
              </w:r>
            </w:hyperlink>
            <w:r>
              <w:rPr/>
              <w:t xml:space="preserve"> [ </w:t>
            </w:r>
            <w:r>
              <w:rPr>
                <w:rFonts w:ascii="Times;serif" w:hAnsi="Times;serif"/>
                <w:color w:val="0000FF"/>
                <w:sz w:val="24"/>
                <w:shd w:fill="FFFFFF" w:val="clear"/>
              </w:rPr>
              <w:t>VISN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177,555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granted pursuant to the issuer's non-employee director compensation plan, which vest on the earlier to occur of (i) May 7, 2027; and (ii) the date of the issuer's 2027 annual stockholders' meeting, subject to the director's continued membership on the Board of Directors on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Coppin, Under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visn-ex24_poa.htm"/>
      <w:bookmarkStart w:id="3" w:name="ksvisnex24_poa"/>
      <w:bookmarkEnd w:id="2"/>
      <w:bookmarkEnd w:id="3"/>
      <w:r>
        <w:rPr>
          <w:rFonts w:ascii="Times New Roman" w:hAnsi="Times New Roman"/>
          <w:color w:val="000000"/>
          <w:sz w:val="20"/>
        </w:rPr>
        <w:t>SECTION 16</w:t>
      </w:r>
      <w:r>
        <w:br w:type="page"/>
      </w:r>
    </w:p>
    <w:p>
      <w:pPr>
        <w:pStyle w:val="TextBody"/>
        <w:bidi w:val="0"/>
        <w:jc w:val="left"/>
        <w:rPr>
          <w:rFonts w:ascii="Times New Roman" w:hAnsi="Times New Roman"/>
          <w:color w:val="000000"/>
          <w:sz w:val="20"/>
        </w:rPr>
      </w:pPr>
      <w:r>
        <w:rPr>
          <w:rFonts w:ascii="Times New Roman" w:hAnsi="Times New Roman"/>
          <w:color w:val="000000"/>
          <w:sz w:val="20"/>
        </w:rPr>
        <w:t>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Kyle D. Lorentzen, Krista R. Bowen and Michael D. Coppin, or any of them, the undersigned’s true and lawful attorney-in-fact 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execute for and on behalf of the undersigned, in the undersigned’s capacity as an officer and/or director of CommScope Holding Company, Inc. (the “Company”), Forms 3, 4, and 5 in accordance with Section 16(a) of the Securities Exchange Act of 1934 and the rules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do and perform any and all acts for and on behalf of the undersigned which may be necessary or desirable to complete and execute any such Form 3, 4, or 5 and timely file such form with the SEC and any stock exchange or similar authority, including, without limitation, acting as an account administrator and/or with delegated filing authority to manage EDGAR accounts and make such filings;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affixing his or her signature to this Power of Attorney, the undersigned hereby revokes any and all previously executed Powers of Attorney for the same or similar purposes.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effective as of this 21st day of May,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Stephen C. Gray </w:t>
      </w:r>
    </w:p>
    <w:p>
      <w:pPr>
        <w:pStyle w:val="TextBody"/>
        <w:bidi w:val="0"/>
        <w:jc w:val="left"/>
        <w:rPr>
          <w:rFonts w:ascii="Times New Roman" w:hAnsi="Times New Roman"/>
          <w:color w:val="000000"/>
          <w:sz w:val="20"/>
        </w:rPr>
      </w:pPr>
      <w:r>
        <w:rPr>
          <w:rFonts w:ascii="Times New Roman" w:hAnsi="Times New Roman"/>
          <w:color w:val="000000"/>
          <w:sz w:val="20"/>
        </w:rPr>
        <w:t>Stephen C. Gray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STATE OF TEXAS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COUNTY OF DALLAS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instrument was acknowledged before me on 21st day of May, 2025 by Stephen C. Gray.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(SEAL) /s/ Cynthia Anne Brooks-Delgado </w:t>
      </w:r>
    </w:p>
    <w:p>
      <w:pPr>
        <w:pStyle w:val="TextBody"/>
        <w:bidi w:val="0"/>
        <w:jc w:val="left"/>
        <w:rPr>
          <w:rFonts w:ascii="Times New Roman" w:hAnsi="Times New Roman"/>
          <w:color w:val="000000"/>
          <w:sz w:val="20"/>
        </w:rPr>
      </w:pPr>
      <w:r>
        <w:rPr>
          <w:rFonts w:ascii="Times New Roman" w:hAnsi="Times New Roman"/>
          <w:color w:val="000000"/>
          <w:sz w:val="20"/>
        </w:rPr>
        <w:t>Cynthia Anne Brooks-Delgado</w:t>
      </w:r>
    </w:p>
    <w:p>
      <w:pPr>
        <w:pStyle w:val="TextBody"/>
        <w:bidi w:val="0"/>
        <w:jc w:val="left"/>
        <w:rPr>
          <w:rFonts w:ascii="Times New Roman" w:hAnsi="Times New Roman"/>
          <w:color w:val="000000"/>
          <w:sz w:val="20"/>
        </w:rPr>
      </w:pPr>
      <w:r>
        <w:rPr>
          <w:rFonts w:ascii="Times New Roman" w:hAnsi="Times New Roman"/>
          <w:color w:val="000000"/>
          <w:sz w:val="20"/>
        </w:rPr>
        <w:t>Notary Public, State of Texas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My commission expires: January 21, 2029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w:t>
      </w:r>
    </w:p>
    <w:p>
      <w:pPr>
        <w:pStyle w:val="TextBody"/>
        <w:bidi w:val="0"/>
        <w:jc w:val="left"/>
        <w:rPr>
          <w:rFonts w:ascii="Times New Roman" w:hAnsi="Times New Roman"/>
          <w:color w:val="000000"/>
          <w:sz w:val="20"/>
        </w:rPr>
      </w:pPr>
      <w:r>
        <w:rPr>
          <w:rFonts w:ascii="Times New Roman" w:hAnsi="Times New Roman"/>
          <w:color w:val="000000"/>
          <w:sz w:val="20"/>
        </w:rPr>
        <w:t>2 -</w:t>
      </w:r>
    </w:p>
    <w:p>
      <w:pPr>
        <w:pStyle w:val="TextBody"/>
        <w:bidi w:val="0"/>
        <w:jc w:val="left"/>
        <w:rPr>
          <w:rFonts w:ascii="Times New Roman" w:hAnsi="Times New Roman"/>
          <w:color w:val="000000"/>
          <w:sz w:val="20"/>
        </w:rPr>
      </w:pPr>
      <w:r>
        <w:rPr>
          <w:rFonts w:ascii="Times New Roman" w:hAnsi="Times New Roman"/>
          <w:color w:val="000000"/>
          <w:sz w:val="20"/>
        </w:rPr>
        <w:t>LEGAL02/34428498v1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0860" TargetMode="External"/><Relationship Id="rId5" Type="http://schemas.openxmlformats.org/officeDocument/2006/relationships/hyperlink" Target="http://www.sec.gov/cgi-bin/browse-edgar?action=getcompany&amp;CIK=00015172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1230</Words>
  <Characters>6478</Characters>
  <CharactersWithSpaces>7661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